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02BF8" w14:textId="77777777" w:rsidR="00B1657B" w:rsidRPr="00B252BE" w:rsidRDefault="00B1657B" w:rsidP="00DD4508">
      <w:pPr>
        <w:jc w:val="both"/>
        <w:rPr>
          <w:b/>
        </w:rPr>
      </w:pPr>
      <w:proofErr w:type="gramStart"/>
      <w:r w:rsidRPr="00B252BE">
        <w:rPr>
          <w:b/>
        </w:rPr>
        <w:t>PRESS  RELEASE</w:t>
      </w:r>
      <w:proofErr w:type="gramEnd"/>
    </w:p>
    <w:p w14:paraId="065AB005" w14:textId="77777777" w:rsidR="00B252BE" w:rsidRPr="00B252BE" w:rsidRDefault="00B252BE" w:rsidP="00B252BE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6BC4DDF9" w14:textId="190AACCE" w:rsidR="00B1657B" w:rsidRPr="00B252BE" w:rsidRDefault="00A264F0" w:rsidP="00DD4508">
      <w:pPr>
        <w:jc w:val="both"/>
        <w:rPr>
          <w:b/>
        </w:rPr>
      </w:pPr>
      <w:r>
        <w:rPr>
          <w:b/>
        </w:rPr>
        <w:t>IMMEDIATE</w:t>
      </w:r>
      <w:r w:rsidR="00CB00AA">
        <w:rPr>
          <w:b/>
        </w:rPr>
        <w:t xml:space="preserve">: </w:t>
      </w:r>
      <w:r w:rsidR="00584D55">
        <w:rPr>
          <w:b/>
        </w:rPr>
        <w:t>2</w:t>
      </w:r>
      <w:r>
        <w:rPr>
          <w:b/>
        </w:rPr>
        <w:t>4</w:t>
      </w:r>
      <w:r w:rsidR="00CB00AA" w:rsidRPr="00CB00AA">
        <w:rPr>
          <w:b/>
          <w:vertAlign w:val="superscript"/>
        </w:rPr>
        <w:t>th</w:t>
      </w:r>
      <w:r w:rsidR="00584D55">
        <w:rPr>
          <w:b/>
        </w:rPr>
        <w:t xml:space="preserve"> </w:t>
      </w:r>
      <w:r w:rsidR="0059773F">
        <w:rPr>
          <w:b/>
        </w:rPr>
        <w:t>May.</w:t>
      </w:r>
      <w:r w:rsidR="00972F27">
        <w:rPr>
          <w:b/>
        </w:rPr>
        <w:t xml:space="preserve"> </w:t>
      </w:r>
    </w:p>
    <w:p w14:paraId="5BFA6FA0" w14:textId="77777777" w:rsidR="003B3299" w:rsidRDefault="003B3299" w:rsidP="008B5798">
      <w:pPr>
        <w:rPr>
          <w:bCs/>
        </w:rPr>
      </w:pPr>
    </w:p>
    <w:p w14:paraId="483F0816" w14:textId="77777777" w:rsidR="00B16D3B" w:rsidRDefault="00B16D3B" w:rsidP="008B5798">
      <w:pPr>
        <w:rPr>
          <w:bCs/>
        </w:rPr>
      </w:pPr>
    </w:p>
    <w:p w14:paraId="31993FFE" w14:textId="59D63233" w:rsidR="003B3299" w:rsidRPr="003B3299" w:rsidRDefault="00984FF3" w:rsidP="003B3299">
      <w:pPr>
        <w:jc w:val="center"/>
        <w:rPr>
          <w:b/>
          <w:bCs/>
        </w:rPr>
      </w:pPr>
      <w:r>
        <w:rPr>
          <w:b/>
          <w:bCs/>
        </w:rPr>
        <w:t>COMPROMISE</w:t>
      </w:r>
    </w:p>
    <w:p w14:paraId="49942B29" w14:textId="77777777" w:rsidR="00A264F0" w:rsidRDefault="00A264F0" w:rsidP="008B5798">
      <w:pPr>
        <w:rPr>
          <w:bCs/>
        </w:rPr>
      </w:pPr>
    </w:p>
    <w:p w14:paraId="026655CC" w14:textId="77777777" w:rsidR="003B3299" w:rsidRDefault="003B3299" w:rsidP="008B5798">
      <w:pPr>
        <w:rPr>
          <w:bCs/>
        </w:rPr>
      </w:pPr>
    </w:p>
    <w:p w14:paraId="0950B196" w14:textId="507EE7F4" w:rsidR="00984FF3" w:rsidRDefault="00984FF3" w:rsidP="008B5798">
      <w:pPr>
        <w:rPr>
          <w:lang w:val="en-US"/>
        </w:rPr>
      </w:pPr>
      <w:r>
        <w:rPr>
          <w:lang w:val="en-US"/>
        </w:rPr>
        <w:t xml:space="preserve">The inability to find a compromise is not just </w:t>
      </w: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May’s </w:t>
      </w:r>
      <w:r w:rsidR="00A264F0">
        <w:rPr>
          <w:lang w:val="en-US"/>
        </w:rPr>
        <w:t xml:space="preserve">fault.  </w:t>
      </w:r>
      <w:r w:rsidR="00B16D3B">
        <w:rPr>
          <w:lang w:val="en-US"/>
        </w:rPr>
        <w:t>Our collective fault lies</w:t>
      </w:r>
      <w:r>
        <w:rPr>
          <w:lang w:val="en-US"/>
        </w:rPr>
        <w:t xml:space="preserve"> </w:t>
      </w:r>
      <w:r w:rsidR="00B16D3B">
        <w:rPr>
          <w:lang w:val="en-US"/>
        </w:rPr>
        <w:t xml:space="preserve">in our </w:t>
      </w:r>
      <w:r w:rsidR="00A264F0">
        <w:rPr>
          <w:lang w:val="en-US"/>
        </w:rPr>
        <w:t>use</w:t>
      </w:r>
      <w:r w:rsidR="00B16D3B">
        <w:rPr>
          <w:lang w:val="en-US"/>
        </w:rPr>
        <w:t xml:space="preserve"> of</w:t>
      </w:r>
      <w:r>
        <w:rPr>
          <w:lang w:val="en-US"/>
        </w:rPr>
        <w:t xml:space="preserve"> a decision-making procedure by which a compromise is next to impossible: binary voting.</w:t>
      </w:r>
    </w:p>
    <w:p w14:paraId="6325ABC9" w14:textId="77777777" w:rsidR="00A264F0" w:rsidRPr="00984FF3" w:rsidRDefault="00A264F0" w:rsidP="00A264F0">
      <w:pPr>
        <w:widowControl w:val="0"/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499D990D" w14:textId="0E1A0B93" w:rsidR="00984FF3" w:rsidRDefault="00984FF3" w:rsidP="008B5798">
      <w:pPr>
        <w:rPr>
          <w:lang w:val="en-US"/>
        </w:rPr>
      </w:pPr>
      <w:r>
        <w:rPr>
          <w:lang w:val="en-US"/>
        </w:rPr>
        <w:t>The Government, Parliament, the Electoral Commission, many in academia and most of the medi</w:t>
      </w:r>
      <w:r w:rsidR="00B16D3B">
        <w:rPr>
          <w:lang w:val="en-US"/>
        </w:rPr>
        <w:t xml:space="preserve">a, believe in majority voting.  </w:t>
      </w:r>
      <w:r>
        <w:rPr>
          <w:lang w:val="en-US"/>
        </w:rPr>
        <w:t xml:space="preserve">It </w:t>
      </w:r>
      <w:r w:rsidR="00B16D3B">
        <w:rPr>
          <w:lang w:val="en-US"/>
        </w:rPr>
        <w:t xml:space="preserve">may </w:t>
      </w:r>
      <w:r>
        <w:rPr>
          <w:lang w:val="en-US"/>
        </w:rPr>
        <w:t>work if the</w:t>
      </w:r>
      <w:r w:rsidR="008B16D5">
        <w:rPr>
          <w:lang w:val="en-US"/>
        </w:rPr>
        <w:t>re are only two options.  In a</w:t>
      </w:r>
      <w:r>
        <w:rPr>
          <w:lang w:val="en-US"/>
        </w:rPr>
        <w:t xml:space="preserve"> </w:t>
      </w:r>
      <w:r w:rsidR="00B16D3B">
        <w:rPr>
          <w:lang w:val="en-US"/>
        </w:rPr>
        <w:t xml:space="preserve">multi-option debate, however – as in </w:t>
      </w:r>
      <w:proofErr w:type="spellStart"/>
      <w:r w:rsidR="00B16D3B">
        <w:rPr>
          <w:lang w:val="en-US"/>
        </w:rPr>
        <w:t>Brexit</w:t>
      </w:r>
      <w:proofErr w:type="spellEnd"/>
      <w:r w:rsidR="00B16D3B">
        <w:rPr>
          <w:lang w:val="en-US"/>
        </w:rPr>
        <w:t xml:space="preserve"> –</w:t>
      </w:r>
      <w:r>
        <w:rPr>
          <w:lang w:val="en-US"/>
        </w:rPr>
        <w:t xml:space="preserve"> binary voting is usually </w:t>
      </w:r>
      <w:r w:rsidR="00A264F0">
        <w:rPr>
          <w:lang w:val="en-US"/>
        </w:rPr>
        <w:t>divisive</w:t>
      </w:r>
      <w:r>
        <w:rPr>
          <w:lang w:val="en-US"/>
        </w:rPr>
        <w:t xml:space="preserve">, often inaccurate, and sometimes </w:t>
      </w:r>
      <w:r w:rsidRPr="00B16D3B">
        <w:rPr>
          <w:b/>
          <w:i/>
          <w:lang w:val="en-US"/>
        </w:rPr>
        <w:t>plain wrong</w:t>
      </w:r>
      <w:r>
        <w:rPr>
          <w:lang w:val="en-US"/>
        </w:rPr>
        <w:t>!</w:t>
      </w:r>
    </w:p>
    <w:p w14:paraId="19AED4C8" w14:textId="77777777" w:rsidR="00A264F0" w:rsidRPr="00984FF3" w:rsidRDefault="00A264F0" w:rsidP="00A264F0">
      <w:pPr>
        <w:widowControl w:val="0"/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7DC8D61C" w14:textId="210AAD03" w:rsidR="00984FF3" w:rsidRDefault="00984FF3" w:rsidP="008B5798">
      <w:pPr>
        <w:rPr>
          <w:lang w:val="en-US"/>
        </w:rPr>
      </w:pPr>
      <w:r>
        <w:rPr>
          <w:lang w:val="en-US"/>
        </w:rPr>
        <w:t xml:space="preserve">Take a simple example.  Option </w:t>
      </w:r>
      <w:r w:rsidR="00A264F0" w:rsidRPr="00036DA6">
        <w:rPr>
          <w:b/>
          <w:i/>
        </w:rPr>
        <w:t>A</w:t>
      </w:r>
      <w:r w:rsidR="00A264F0">
        <w:rPr>
          <w:lang w:val="en-US"/>
        </w:rPr>
        <w:t xml:space="preserve"> is the motion</w:t>
      </w:r>
      <w:r>
        <w:rPr>
          <w:lang w:val="en-US"/>
        </w:rPr>
        <w:t xml:space="preserve">; </w:t>
      </w:r>
      <w:r w:rsidR="00A264F0">
        <w:rPr>
          <w:b/>
          <w:i/>
        </w:rPr>
        <w:t>B</w:t>
      </w:r>
      <w:r>
        <w:rPr>
          <w:lang w:val="en-US"/>
        </w:rPr>
        <w:t xml:space="preserve"> and </w:t>
      </w:r>
      <w:r w:rsidR="00A264F0">
        <w:rPr>
          <w:b/>
          <w:i/>
        </w:rPr>
        <w:t>C</w:t>
      </w:r>
      <w:r>
        <w:rPr>
          <w:lang w:val="en-US"/>
        </w:rPr>
        <w:t xml:space="preserve"> are the 1</w:t>
      </w:r>
      <w:r w:rsidRPr="00984FF3">
        <w:rPr>
          <w:vertAlign w:val="superscript"/>
          <w:lang w:val="en-US"/>
        </w:rPr>
        <w:t>st</w:t>
      </w:r>
      <w:r>
        <w:rPr>
          <w:lang w:val="en-US"/>
        </w:rPr>
        <w:t xml:space="preserve"> and 2</w:t>
      </w:r>
      <w:r w:rsidRPr="00984FF3">
        <w:rPr>
          <w:vertAlign w:val="superscript"/>
          <w:lang w:val="en-US"/>
        </w:rPr>
        <w:t>nd</w:t>
      </w:r>
      <w:r>
        <w:rPr>
          <w:lang w:val="en-US"/>
        </w:rPr>
        <w:t xml:space="preserve"> amendments; </w:t>
      </w:r>
      <w:r w:rsidR="00A264F0" w:rsidRPr="00036DA6">
        <w:rPr>
          <w:b/>
          <w:i/>
        </w:rPr>
        <w:t>D</w:t>
      </w:r>
      <w:r>
        <w:rPr>
          <w:lang w:val="en-US"/>
        </w:rPr>
        <w:t xml:space="preserve"> is the status quo; and </w:t>
      </w:r>
      <w:r w:rsidR="00A264F0">
        <w:rPr>
          <w:lang w:val="en-US"/>
        </w:rPr>
        <w:t xml:space="preserve">an electorate of just </w:t>
      </w:r>
      <w:r>
        <w:rPr>
          <w:lang w:val="en-US"/>
        </w:rPr>
        <w:t>three people have preferences as follows:</w:t>
      </w:r>
    </w:p>
    <w:p w14:paraId="48E00CC0" w14:textId="77777777" w:rsidR="00984FF3" w:rsidRDefault="00984FF3" w:rsidP="00984F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87"/>
        <w:gridCol w:w="1407"/>
        <w:gridCol w:w="1407"/>
      </w:tblGrid>
      <w:tr w:rsidR="00984FF3" w14:paraId="09A6D498" w14:textId="77777777" w:rsidTr="00984FF3">
        <w:tc>
          <w:tcPr>
            <w:tcW w:w="1526" w:type="dxa"/>
            <w:vMerge w:val="restart"/>
          </w:tcPr>
          <w:p w14:paraId="5655EC74" w14:textId="77777777" w:rsidR="00984FF3" w:rsidRPr="00036DA6" w:rsidRDefault="00984FF3" w:rsidP="00984FF3">
            <w:pPr>
              <w:jc w:val="center"/>
              <w:rPr>
                <w:sz w:val="12"/>
                <w:szCs w:val="12"/>
              </w:rPr>
            </w:pPr>
          </w:p>
          <w:p w14:paraId="395CFBA7" w14:textId="77777777" w:rsidR="00984FF3" w:rsidRDefault="00984FF3" w:rsidP="00984FF3">
            <w:pPr>
              <w:jc w:val="center"/>
            </w:pPr>
            <w:r>
              <w:t>Preferences</w:t>
            </w:r>
          </w:p>
        </w:tc>
        <w:tc>
          <w:tcPr>
            <w:tcW w:w="4101" w:type="dxa"/>
            <w:gridSpan w:val="3"/>
          </w:tcPr>
          <w:p w14:paraId="3F2F0385" w14:textId="77777777" w:rsidR="00984FF3" w:rsidRDefault="00984FF3" w:rsidP="00984FF3">
            <w:pPr>
              <w:jc w:val="center"/>
            </w:pPr>
            <w:r>
              <w:t>The Voters</w:t>
            </w:r>
          </w:p>
        </w:tc>
      </w:tr>
      <w:tr w:rsidR="00984FF3" w14:paraId="4D97133A" w14:textId="77777777" w:rsidTr="00984FF3">
        <w:tc>
          <w:tcPr>
            <w:tcW w:w="1526" w:type="dxa"/>
            <w:vMerge/>
          </w:tcPr>
          <w:p w14:paraId="60368570" w14:textId="77777777" w:rsidR="00984FF3" w:rsidRDefault="00984FF3" w:rsidP="00984FF3">
            <w:pPr>
              <w:jc w:val="center"/>
            </w:pPr>
          </w:p>
        </w:tc>
        <w:tc>
          <w:tcPr>
            <w:tcW w:w="1287" w:type="dxa"/>
          </w:tcPr>
          <w:p w14:paraId="26A9F8B3" w14:textId="77777777" w:rsidR="00984FF3" w:rsidRDefault="00984FF3" w:rsidP="00984FF3">
            <w:pPr>
              <w:jc w:val="center"/>
            </w:pPr>
            <w:r>
              <w:t xml:space="preserve">Ms </w:t>
            </w:r>
            <w:proofErr w:type="spellStart"/>
            <w:r w:rsidRPr="00F0207F">
              <w:rPr>
                <w:i/>
              </w:rPr>
              <w:t>i</w:t>
            </w:r>
            <w:proofErr w:type="spellEnd"/>
          </w:p>
        </w:tc>
        <w:tc>
          <w:tcPr>
            <w:tcW w:w="1407" w:type="dxa"/>
          </w:tcPr>
          <w:p w14:paraId="61B6AACA" w14:textId="77777777" w:rsidR="00984FF3" w:rsidRDefault="00984FF3" w:rsidP="00984FF3">
            <w:pPr>
              <w:jc w:val="center"/>
            </w:pPr>
            <w:r>
              <w:t xml:space="preserve">Mr </w:t>
            </w:r>
            <w:r w:rsidRPr="00F0207F">
              <w:rPr>
                <w:i/>
              </w:rPr>
              <w:t>j</w:t>
            </w:r>
          </w:p>
        </w:tc>
        <w:tc>
          <w:tcPr>
            <w:tcW w:w="1407" w:type="dxa"/>
          </w:tcPr>
          <w:p w14:paraId="37C2F754" w14:textId="77777777" w:rsidR="00984FF3" w:rsidRDefault="00984FF3" w:rsidP="00984FF3">
            <w:pPr>
              <w:jc w:val="center"/>
            </w:pPr>
            <w:r>
              <w:t xml:space="preserve">Ms </w:t>
            </w:r>
            <w:r w:rsidRPr="00F0207F">
              <w:rPr>
                <w:i/>
              </w:rPr>
              <w:t>k</w:t>
            </w:r>
          </w:p>
        </w:tc>
      </w:tr>
      <w:tr w:rsidR="00984FF3" w14:paraId="385FC461" w14:textId="77777777" w:rsidTr="00984FF3">
        <w:tc>
          <w:tcPr>
            <w:tcW w:w="1526" w:type="dxa"/>
          </w:tcPr>
          <w:p w14:paraId="37C97D60" w14:textId="77777777" w:rsidR="00984FF3" w:rsidRDefault="00984FF3" w:rsidP="00984FF3">
            <w:pPr>
              <w:jc w:val="center"/>
            </w:pPr>
            <w:r>
              <w:t>1</w:t>
            </w:r>
            <w:r w:rsidRPr="00F0207F">
              <w:rPr>
                <w:vertAlign w:val="superscript"/>
              </w:rPr>
              <w:t>st</w:t>
            </w:r>
          </w:p>
        </w:tc>
        <w:tc>
          <w:tcPr>
            <w:tcW w:w="1287" w:type="dxa"/>
          </w:tcPr>
          <w:p w14:paraId="47DB9588" w14:textId="77777777" w:rsidR="00984FF3" w:rsidRPr="00036DA6" w:rsidRDefault="00984FF3" w:rsidP="00984FF3">
            <w:pPr>
              <w:jc w:val="center"/>
              <w:rPr>
                <w:b/>
                <w:i/>
              </w:rPr>
            </w:pPr>
            <w:r w:rsidRPr="00036DA6">
              <w:rPr>
                <w:b/>
                <w:i/>
              </w:rPr>
              <w:t>A</w:t>
            </w:r>
          </w:p>
        </w:tc>
        <w:tc>
          <w:tcPr>
            <w:tcW w:w="1407" w:type="dxa"/>
          </w:tcPr>
          <w:p w14:paraId="4E044B16" w14:textId="77777777" w:rsidR="00984FF3" w:rsidRPr="00036DA6" w:rsidRDefault="00984FF3" w:rsidP="00984FF3">
            <w:pPr>
              <w:jc w:val="center"/>
              <w:rPr>
                <w:b/>
                <w:i/>
              </w:rPr>
            </w:pPr>
            <w:r w:rsidRPr="00036DA6">
              <w:rPr>
                <w:b/>
                <w:i/>
              </w:rPr>
              <w:t>B</w:t>
            </w:r>
          </w:p>
        </w:tc>
        <w:tc>
          <w:tcPr>
            <w:tcW w:w="1407" w:type="dxa"/>
          </w:tcPr>
          <w:p w14:paraId="15C16C2D" w14:textId="77777777" w:rsidR="00984FF3" w:rsidRPr="00036DA6" w:rsidRDefault="00984FF3" w:rsidP="00984FF3">
            <w:pPr>
              <w:jc w:val="center"/>
              <w:rPr>
                <w:b/>
                <w:i/>
              </w:rPr>
            </w:pPr>
            <w:r w:rsidRPr="00036DA6">
              <w:rPr>
                <w:b/>
                <w:i/>
              </w:rPr>
              <w:t>C</w:t>
            </w:r>
          </w:p>
        </w:tc>
      </w:tr>
      <w:tr w:rsidR="00984FF3" w14:paraId="2A3D802F" w14:textId="77777777" w:rsidTr="00984FF3">
        <w:tc>
          <w:tcPr>
            <w:tcW w:w="1526" w:type="dxa"/>
          </w:tcPr>
          <w:p w14:paraId="4CFD8266" w14:textId="77777777" w:rsidR="00984FF3" w:rsidRDefault="00984FF3" w:rsidP="00984FF3">
            <w:pPr>
              <w:jc w:val="center"/>
            </w:pPr>
            <w:r>
              <w:t>2</w:t>
            </w:r>
            <w:r w:rsidRPr="00F0207F">
              <w:rPr>
                <w:vertAlign w:val="superscript"/>
              </w:rPr>
              <w:t>nd</w:t>
            </w:r>
          </w:p>
        </w:tc>
        <w:tc>
          <w:tcPr>
            <w:tcW w:w="1287" w:type="dxa"/>
          </w:tcPr>
          <w:p w14:paraId="34804FA2" w14:textId="77777777" w:rsidR="00984FF3" w:rsidRPr="00036DA6" w:rsidRDefault="00984FF3" w:rsidP="00984FF3">
            <w:pPr>
              <w:jc w:val="center"/>
              <w:rPr>
                <w:b/>
                <w:i/>
              </w:rPr>
            </w:pPr>
            <w:r w:rsidRPr="00036DA6">
              <w:rPr>
                <w:b/>
                <w:i/>
              </w:rPr>
              <w:t>B</w:t>
            </w:r>
          </w:p>
        </w:tc>
        <w:tc>
          <w:tcPr>
            <w:tcW w:w="1407" w:type="dxa"/>
          </w:tcPr>
          <w:p w14:paraId="397BC5C1" w14:textId="77777777" w:rsidR="00984FF3" w:rsidRPr="00036DA6" w:rsidRDefault="00984FF3" w:rsidP="00984FF3">
            <w:pPr>
              <w:jc w:val="center"/>
              <w:rPr>
                <w:b/>
                <w:i/>
              </w:rPr>
            </w:pPr>
            <w:r w:rsidRPr="00036DA6">
              <w:rPr>
                <w:b/>
                <w:i/>
              </w:rPr>
              <w:t>C</w:t>
            </w:r>
          </w:p>
        </w:tc>
        <w:tc>
          <w:tcPr>
            <w:tcW w:w="1407" w:type="dxa"/>
          </w:tcPr>
          <w:p w14:paraId="5C5E5707" w14:textId="77777777" w:rsidR="00984FF3" w:rsidRPr="00036DA6" w:rsidRDefault="00984FF3" w:rsidP="00984FF3">
            <w:pPr>
              <w:jc w:val="center"/>
              <w:rPr>
                <w:b/>
                <w:i/>
              </w:rPr>
            </w:pPr>
            <w:r w:rsidRPr="00036DA6">
              <w:rPr>
                <w:b/>
                <w:i/>
              </w:rPr>
              <w:t>D</w:t>
            </w:r>
          </w:p>
        </w:tc>
      </w:tr>
      <w:tr w:rsidR="00984FF3" w14:paraId="6F88863A" w14:textId="77777777" w:rsidTr="00984FF3">
        <w:tc>
          <w:tcPr>
            <w:tcW w:w="1526" w:type="dxa"/>
          </w:tcPr>
          <w:p w14:paraId="146B6058" w14:textId="77777777" w:rsidR="00984FF3" w:rsidRDefault="00984FF3" w:rsidP="00984FF3">
            <w:pPr>
              <w:jc w:val="center"/>
            </w:pPr>
            <w:r>
              <w:t>3</w:t>
            </w:r>
            <w:r w:rsidRPr="00F0207F">
              <w:rPr>
                <w:vertAlign w:val="superscript"/>
              </w:rPr>
              <w:t>rd</w:t>
            </w:r>
          </w:p>
        </w:tc>
        <w:tc>
          <w:tcPr>
            <w:tcW w:w="1287" w:type="dxa"/>
          </w:tcPr>
          <w:p w14:paraId="765BDE91" w14:textId="77777777" w:rsidR="00984FF3" w:rsidRPr="00036DA6" w:rsidRDefault="00984FF3" w:rsidP="00984FF3">
            <w:pPr>
              <w:jc w:val="center"/>
              <w:rPr>
                <w:b/>
                <w:i/>
              </w:rPr>
            </w:pPr>
            <w:r w:rsidRPr="00036DA6">
              <w:rPr>
                <w:b/>
                <w:i/>
              </w:rPr>
              <w:t>C</w:t>
            </w:r>
          </w:p>
        </w:tc>
        <w:tc>
          <w:tcPr>
            <w:tcW w:w="1407" w:type="dxa"/>
          </w:tcPr>
          <w:p w14:paraId="3D764F45" w14:textId="77777777" w:rsidR="00984FF3" w:rsidRPr="00036DA6" w:rsidRDefault="00984FF3" w:rsidP="00984FF3">
            <w:pPr>
              <w:jc w:val="center"/>
              <w:rPr>
                <w:b/>
                <w:i/>
              </w:rPr>
            </w:pPr>
            <w:r w:rsidRPr="00036DA6">
              <w:rPr>
                <w:b/>
                <w:i/>
              </w:rPr>
              <w:t>D</w:t>
            </w:r>
          </w:p>
        </w:tc>
        <w:tc>
          <w:tcPr>
            <w:tcW w:w="1407" w:type="dxa"/>
          </w:tcPr>
          <w:p w14:paraId="7ECBE7CC" w14:textId="77777777" w:rsidR="00984FF3" w:rsidRPr="00036DA6" w:rsidRDefault="00984FF3" w:rsidP="00984FF3">
            <w:pPr>
              <w:jc w:val="center"/>
              <w:rPr>
                <w:b/>
                <w:i/>
              </w:rPr>
            </w:pPr>
            <w:r w:rsidRPr="00036DA6">
              <w:rPr>
                <w:b/>
                <w:i/>
              </w:rPr>
              <w:t>A</w:t>
            </w:r>
          </w:p>
        </w:tc>
      </w:tr>
      <w:tr w:rsidR="00984FF3" w14:paraId="0F3B909E" w14:textId="77777777" w:rsidTr="00984FF3">
        <w:tc>
          <w:tcPr>
            <w:tcW w:w="1526" w:type="dxa"/>
          </w:tcPr>
          <w:p w14:paraId="6392487E" w14:textId="77777777" w:rsidR="00984FF3" w:rsidRDefault="00984FF3" w:rsidP="00984FF3">
            <w:pPr>
              <w:jc w:val="center"/>
            </w:pPr>
            <w:r>
              <w:t>4</w:t>
            </w:r>
            <w:r w:rsidRPr="00F0207F">
              <w:rPr>
                <w:vertAlign w:val="superscript"/>
              </w:rPr>
              <w:t>th</w:t>
            </w:r>
          </w:p>
        </w:tc>
        <w:tc>
          <w:tcPr>
            <w:tcW w:w="1287" w:type="dxa"/>
          </w:tcPr>
          <w:p w14:paraId="7DF3F97D" w14:textId="77777777" w:rsidR="00984FF3" w:rsidRPr="00036DA6" w:rsidRDefault="00984FF3" w:rsidP="00984FF3">
            <w:pPr>
              <w:jc w:val="center"/>
              <w:rPr>
                <w:b/>
                <w:i/>
              </w:rPr>
            </w:pPr>
            <w:r w:rsidRPr="00036DA6">
              <w:rPr>
                <w:b/>
                <w:i/>
              </w:rPr>
              <w:t>D</w:t>
            </w:r>
          </w:p>
        </w:tc>
        <w:tc>
          <w:tcPr>
            <w:tcW w:w="1407" w:type="dxa"/>
          </w:tcPr>
          <w:p w14:paraId="13B729F2" w14:textId="77777777" w:rsidR="00984FF3" w:rsidRPr="00036DA6" w:rsidRDefault="00984FF3" w:rsidP="00984FF3">
            <w:pPr>
              <w:jc w:val="center"/>
              <w:rPr>
                <w:b/>
                <w:i/>
              </w:rPr>
            </w:pPr>
            <w:r w:rsidRPr="00036DA6">
              <w:rPr>
                <w:b/>
                <w:i/>
              </w:rPr>
              <w:t>A</w:t>
            </w:r>
          </w:p>
        </w:tc>
        <w:tc>
          <w:tcPr>
            <w:tcW w:w="1407" w:type="dxa"/>
          </w:tcPr>
          <w:p w14:paraId="74D0F45D" w14:textId="77777777" w:rsidR="00984FF3" w:rsidRPr="00036DA6" w:rsidRDefault="00984FF3" w:rsidP="00984FF3">
            <w:pPr>
              <w:jc w:val="center"/>
              <w:rPr>
                <w:b/>
                <w:i/>
              </w:rPr>
            </w:pPr>
            <w:r w:rsidRPr="00036DA6">
              <w:rPr>
                <w:b/>
                <w:i/>
              </w:rPr>
              <w:t>B</w:t>
            </w:r>
          </w:p>
        </w:tc>
      </w:tr>
    </w:tbl>
    <w:p w14:paraId="319F572C" w14:textId="7B27C88C" w:rsidR="00984FF3" w:rsidRDefault="00984FF3" w:rsidP="008B5798">
      <w:pPr>
        <w:rPr>
          <w:lang w:val="en-US"/>
        </w:rPr>
      </w:pPr>
      <w:r>
        <w:t xml:space="preserve">  </w:t>
      </w:r>
    </w:p>
    <w:p w14:paraId="3E807D7F" w14:textId="22B43EFC" w:rsidR="000F7EF4" w:rsidRDefault="00984FF3" w:rsidP="008B5798">
      <w:pPr>
        <w:rPr>
          <w:lang w:val="en-US"/>
        </w:rPr>
      </w:pPr>
      <w:r>
        <w:rPr>
          <w:lang w:val="en-US"/>
        </w:rPr>
        <w:t xml:space="preserve">First things first: a binary vote on which amendment, </w:t>
      </w:r>
      <w:r w:rsidR="009B4B7B">
        <w:rPr>
          <w:lang w:val="en-US"/>
        </w:rPr>
        <w:t xml:space="preserve">so it’s </w:t>
      </w:r>
      <w:r w:rsidR="00A264F0" w:rsidRPr="00036DA6">
        <w:rPr>
          <w:b/>
          <w:i/>
        </w:rPr>
        <w:t>B</w:t>
      </w:r>
      <w:r>
        <w:rPr>
          <w:lang w:val="en-US"/>
        </w:rPr>
        <w:t xml:space="preserve"> v </w:t>
      </w:r>
      <w:r w:rsidR="00A264F0">
        <w:rPr>
          <w:b/>
          <w:i/>
        </w:rPr>
        <w:t>C</w:t>
      </w:r>
      <w:r>
        <w:rPr>
          <w:lang w:val="en-US"/>
        </w:rPr>
        <w:t xml:space="preserve">, </w:t>
      </w:r>
      <w:r w:rsidR="009B4B7B">
        <w:rPr>
          <w:lang w:val="en-US"/>
        </w:rPr>
        <w:t>and</w:t>
      </w:r>
      <w:r>
        <w:rPr>
          <w:lang w:val="en-US"/>
        </w:rPr>
        <w:t xml:space="preserve"> </w:t>
      </w:r>
      <w:r w:rsidR="00A264F0" w:rsidRPr="00036DA6">
        <w:rPr>
          <w:b/>
          <w:i/>
        </w:rPr>
        <w:t>B</w:t>
      </w:r>
      <w:r>
        <w:rPr>
          <w:lang w:val="en-US"/>
        </w:rPr>
        <w:t xml:space="preserve"> wins, 2:1.  </w:t>
      </w:r>
      <w:r w:rsidR="008B16D5">
        <w:rPr>
          <w:lang w:val="en-US"/>
        </w:rPr>
        <w:t>Next comes</w:t>
      </w:r>
      <w:r>
        <w:rPr>
          <w:lang w:val="en-US"/>
        </w:rPr>
        <w:t xml:space="preserve"> the motion, </w:t>
      </w:r>
      <w:r w:rsidR="009B4B7B">
        <w:rPr>
          <w:lang w:val="en-US"/>
        </w:rPr>
        <w:t xml:space="preserve">so it’s </w:t>
      </w:r>
      <w:r w:rsidR="00A264F0" w:rsidRPr="00036DA6">
        <w:rPr>
          <w:b/>
          <w:i/>
        </w:rPr>
        <w:t>A</w:t>
      </w:r>
      <w:r w:rsidR="00A264F0">
        <w:rPr>
          <w:lang w:val="en-US"/>
        </w:rPr>
        <w:t xml:space="preserve"> </w:t>
      </w:r>
      <w:r>
        <w:rPr>
          <w:lang w:val="en-US"/>
        </w:rPr>
        <w:t xml:space="preserve">or </w:t>
      </w:r>
      <w:r w:rsidR="00A264F0" w:rsidRPr="00036DA6">
        <w:rPr>
          <w:b/>
          <w:i/>
        </w:rPr>
        <w:t>B</w:t>
      </w:r>
      <w:r>
        <w:rPr>
          <w:lang w:val="en-US"/>
        </w:rPr>
        <w:t xml:space="preserve">, which </w:t>
      </w:r>
      <w:r w:rsidR="00A264F0" w:rsidRPr="00036DA6">
        <w:rPr>
          <w:b/>
          <w:i/>
        </w:rPr>
        <w:t>A</w:t>
      </w:r>
      <w:r>
        <w:rPr>
          <w:lang w:val="en-US"/>
        </w:rPr>
        <w:t xml:space="preserve"> wins</w:t>
      </w:r>
      <w:r w:rsidR="009B4B7B">
        <w:rPr>
          <w:lang w:val="en-US"/>
        </w:rPr>
        <w:t xml:space="preserve"> by the same margin</w:t>
      </w:r>
      <w:r>
        <w:rPr>
          <w:lang w:val="en-US"/>
        </w:rPr>
        <w:t xml:space="preserve">.  Finally, the substantive, </w:t>
      </w:r>
      <w:proofErr w:type="gramStart"/>
      <w:r w:rsidR="00A264F0" w:rsidRPr="00036DA6">
        <w:rPr>
          <w:b/>
          <w:i/>
        </w:rPr>
        <w:t>A</w:t>
      </w:r>
      <w:proofErr w:type="gramEnd"/>
      <w:r>
        <w:rPr>
          <w:lang w:val="en-US"/>
        </w:rPr>
        <w:t xml:space="preserve"> v </w:t>
      </w:r>
      <w:r w:rsidR="00A264F0" w:rsidRPr="00036DA6">
        <w:rPr>
          <w:b/>
          <w:i/>
        </w:rPr>
        <w:t>D</w:t>
      </w:r>
      <w:r>
        <w:rPr>
          <w:lang w:val="en-US"/>
        </w:rPr>
        <w:t xml:space="preserve">, which </w:t>
      </w:r>
      <w:r w:rsidR="00A264F0" w:rsidRPr="00036DA6">
        <w:rPr>
          <w:b/>
          <w:i/>
        </w:rPr>
        <w:t>D</w:t>
      </w:r>
      <w:r>
        <w:rPr>
          <w:lang w:val="en-US"/>
        </w:rPr>
        <w:t xml:space="preserve"> wins, again by 67%!  So the democratic decision is </w:t>
      </w:r>
      <w:r w:rsidR="00A264F0" w:rsidRPr="00036DA6">
        <w:rPr>
          <w:b/>
          <w:i/>
        </w:rPr>
        <w:t>D</w:t>
      </w:r>
      <w:r>
        <w:rPr>
          <w:lang w:val="en-US"/>
        </w:rPr>
        <w:t xml:space="preserve">.  But </w:t>
      </w:r>
      <w:r w:rsidR="00B16D3B">
        <w:rPr>
          <w:lang w:val="en-US"/>
        </w:rPr>
        <w:t>wait</w:t>
      </w:r>
      <w:r>
        <w:rPr>
          <w:lang w:val="en-US"/>
        </w:rPr>
        <w:t xml:space="preserve">: all three persons, 100%, prefer </w:t>
      </w:r>
      <w:r w:rsidR="00A264F0">
        <w:rPr>
          <w:b/>
          <w:i/>
        </w:rPr>
        <w:t>C</w:t>
      </w:r>
      <w:r>
        <w:rPr>
          <w:lang w:val="en-US"/>
        </w:rPr>
        <w:t xml:space="preserve"> to </w:t>
      </w:r>
      <w:r w:rsidR="00A264F0" w:rsidRPr="00036DA6">
        <w:rPr>
          <w:b/>
          <w:i/>
        </w:rPr>
        <w:t>D</w:t>
      </w:r>
      <w:r>
        <w:rPr>
          <w:lang w:val="en-US"/>
        </w:rPr>
        <w:t>.</w:t>
      </w:r>
      <w:r w:rsidR="009B4B7B">
        <w:rPr>
          <w:lang w:val="en-US"/>
        </w:rPr>
        <w:t xml:space="preserve">  In this and many other multi-option instances, majority voting is just </w:t>
      </w:r>
      <w:r w:rsidR="009B4B7B" w:rsidRPr="00B16D3B">
        <w:rPr>
          <w:b/>
          <w:i/>
          <w:lang w:val="en-US"/>
        </w:rPr>
        <w:t>plain wrong</w:t>
      </w:r>
      <w:proofErr w:type="gramStart"/>
      <w:r w:rsidR="009B4B7B">
        <w:rPr>
          <w:lang w:val="en-US"/>
        </w:rPr>
        <w:t>.</w:t>
      </w:r>
      <w:r w:rsidR="00A264F0">
        <w:rPr>
          <w:lang w:val="en-US"/>
        </w:rPr>
        <w:t>*</w:t>
      </w:r>
      <w:proofErr w:type="gramEnd"/>
    </w:p>
    <w:p w14:paraId="4B67D001" w14:textId="77777777" w:rsidR="00984FF3" w:rsidRPr="00984FF3" w:rsidRDefault="00984FF3" w:rsidP="00984FF3">
      <w:pPr>
        <w:widowControl w:val="0"/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659646D8" w14:textId="185C0522" w:rsidR="00984FF3" w:rsidRDefault="00984FF3" w:rsidP="008B5798">
      <w:pPr>
        <w:rPr>
          <w:lang w:val="en-US"/>
        </w:rPr>
      </w:pPr>
      <w:r>
        <w:rPr>
          <w:lang w:val="en-US"/>
        </w:rPr>
        <w:t xml:space="preserve">What is needed is </w:t>
      </w:r>
      <w:r w:rsidR="009B4B7B">
        <w:rPr>
          <w:lang w:val="en-US"/>
        </w:rPr>
        <w:t>pluralis</w:t>
      </w:r>
      <w:bookmarkStart w:id="0" w:name="_GoBack"/>
      <w:bookmarkEnd w:id="0"/>
      <w:r w:rsidR="009B4B7B">
        <w:rPr>
          <w:lang w:val="en-US"/>
        </w:rPr>
        <w:t xml:space="preserve">m, (as in </w:t>
      </w:r>
      <w:r w:rsidR="008B16D5">
        <w:rPr>
          <w:lang w:val="en-US"/>
        </w:rPr>
        <w:t xml:space="preserve">the Danish Parliament’s use of three-option voting, or </w:t>
      </w:r>
      <w:r w:rsidR="009B4B7B">
        <w:rPr>
          <w:lang w:val="en-US"/>
        </w:rPr>
        <w:t>New Zealand’s 1992 five-option referendum).  N</w:t>
      </w:r>
      <w:r>
        <w:rPr>
          <w:lang w:val="en-US"/>
        </w:rPr>
        <w:t xml:space="preserve">ot just a plurality vote which lets the MP (or voter) choose a compromise option instead of their </w:t>
      </w:r>
      <w:proofErr w:type="spellStart"/>
      <w:r>
        <w:rPr>
          <w:lang w:val="en-US"/>
        </w:rPr>
        <w:t>favou</w:t>
      </w:r>
      <w:r w:rsidR="009B4B7B">
        <w:rPr>
          <w:lang w:val="en-US"/>
        </w:rPr>
        <w:t>rite</w:t>
      </w:r>
      <w:proofErr w:type="spellEnd"/>
      <w:r w:rsidR="008B16D5">
        <w:rPr>
          <w:lang w:val="en-US"/>
        </w:rPr>
        <w:t>.</w:t>
      </w:r>
      <w:r w:rsidR="009B4B7B">
        <w:rPr>
          <w:lang w:val="en-US"/>
        </w:rPr>
        <w:t xml:space="preserve">  N</w:t>
      </w:r>
      <w:r>
        <w:rPr>
          <w:lang w:val="en-US"/>
        </w:rPr>
        <w:t xml:space="preserve">ot just a multi-option </w:t>
      </w:r>
      <w:proofErr w:type="gramStart"/>
      <w:r>
        <w:rPr>
          <w:lang w:val="en-US"/>
        </w:rPr>
        <w:t>vote which</w:t>
      </w:r>
      <w:proofErr w:type="gramEnd"/>
      <w:r>
        <w:rPr>
          <w:lang w:val="en-US"/>
        </w:rPr>
        <w:t xml:space="preserve"> a</w:t>
      </w:r>
      <w:r w:rsidR="00B16D3B">
        <w:rPr>
          <w:lang w:val="en-US"/>
        </w:rPr>
        <w:t xml:space="preserve">llows them </w:t>
      </w:r>
      <w:r w:rsidR="009B4B7B">
        <w:rPr>
          <w:lang w:val="en-US"/>
        </w:rPr>
        <w:t>to state both.  B</w:t>
      </w:r>
      <w:r>
        <w:rPr>
          <w:lang w:val="en-US"/>
        </w:rPr>
        <w:t xml:space="preserve">ut a preferential procedure which encourages everyone to state </w:t>
      </w:r>
      <w:r w:rsidR="009B4B7B">
        <w:rPr>
          <w:lang w:val="en-US"/>
        </w:rPr>
        <w:t xml:space="preserve">both </w:t>
      </w:r>
      <w:r>
        <w:rPr>
          <w:lang w:val="en-US"/>
        </w:rPr>
        <w:t>their preference option and their compromise option(s)</w:t>
      </w:r>
      <w:r w:rsidR="009B4B7B">
        <w:rPr>
          <w:lang w:val="en-US"/>
        </w:rPr>
        <w:t>, and where the declaration of a 2</w:t>
      </w:r>
      <w:r w:rsidR="009B4B7B" w:rsidRPr="009B4B7B">
        <w:rPr>
          <w:vertAlign w:val="superscript"/>
          <w:lang w:val="en-US"/>
        </w:rPr>
        <w:t>nd</w:t>
      </w:r>
      <w:r w:rsidR="009B4B7B">
        <w:rPr>
          <w:lang w:val="en-US"/>
        </w:rPr>
        <w:t xml:space="preserve"> and subsequent preferences does not detract from the voter’s 1</w:t>
      </w:r>
      <w:r w:rsidR="009B4B7B" w:rsidRPr="009B4B7B">
        <w:rPr>
          <w:vertAlign w:val="superscript"/>
          <w:lang w:val="en-US"/>
        </w:rPr>
        <w:t>st</w:t>
      </w:r>
      <w:r w:rsidR="009B4B7B">
        <w:rPr>
          <w:lang w:val="en-US"/>
        </w:rPr>
        <w:t xml:space="preserve"> preference </w:t>
      </w:r>
      <w:r>
        <w:rPr>
          <w:lang w:val="en-US"/>
        </w:rPr>
        <w:t xml:space="preserve">– </w:t>
      </w:r>
      <w:r w:rsidR="009B4B7B">
        <w:rPr>
          <w:lang w:val="en-US"/>
        </w:rPr>
        <w:t xml:space="preserve">i.e., </w:t>
      </w:r>
      <w:r>
        <w:rPr>
          <w:lang w:val="en-US"/>
        </w:rPr>
        <w:t xml:space="preserve">a preferential points procedure known as the Modified Borda Count, MBC. </w:t>
      </w:r>
    </w:p>
    <w:p w14:paraId="176AC9C6" w14:textId="77777777" w:rsidR="00B16D3B" w:rsidRPr="00984FF3" w:rsidRDefault="00B16D3B" w:rsidP="00B16D3B">
      <w:pPr>
        <w:widowControl w:val="0"/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7A7197CD" w14:textId="6613A682" w:rsidR="00B16D3B" w:rsidRDefault="00B16D3B" w:rsidP="008B5798">
      <w:pPr>
        <w:rPr>
          <w:lang w:val="en-US"/>
        </w:rPr>
      </w:pPr>
      <w:proofErr w:type="spellStart"/>
      <w:r>
        <w:rPr>
          <w:lang w:val="en-US"/>
        </w:rPr>
        <w:t>Brexit</w:t>
      </w:r>
      <w:proofErr w:type="spellEnd"/>
      <w:r>
        <w:rPr>
          <w:lang w:val="en-US"/>
        </w:rPr>
        <w:t xml:space="preserve"> went wrong not only because the 2016 referendum was a no-compromise majority vote, but likewise because the meaningful and other votes in parliament were also binary.</w:t>
      </w:r>
    </w:p>
    <w:p w14:paraId="083FD293" w14:textId="77777777" w:rsidR="00A264F0" w:rsidRDefault="00A264F0" w:rsidP="008B5798">
      <w:pPr>
        <w:rPr>
          <w:lang w:val="en-US"/>
        </w:rPr>
      </w:pPr>
    </w:p>
    <w:p w14:paraId="137E191D" w14:textId="77777777" w:rsidR="00A264F0" w:rsidRDefault="00A264F0" w:rsidP="008B5798">
      <w:pPr>
        <w:rPr>
          <w:lang w:val="en-US"/>
        </w:rPr>
      </w:pPr>
    </w:p>
    <w:p w14:paraId="3762B2BE" w14:textId="14D78EE0" w:rsidR="00A264F0" w:rsidRDefault="00A264F0" w:rsidP="008B5798">
      <w:pPr>
        <w:rPr>
          <w:lang w:val="en-US"/>
        </w:rPr>
      </w:pPr>
      <w:r>
        <w:rPr>
          <w:lang w:val="en-US"/>
        </w:rPr>
        <w:t>*</w:t>
      </w:r>
      <w:r>
        <w:rPr>
          <w:lang w:val="en-US"/>
        </w:rPr>
        <w:tab/>
        <w:t xml:space="preserve">This example is taken from the author’s </w:t>
      </w:r>
      <w:r w:rsidRPr="00A264F0">
        <w:rPr>
          <w:i/>
          <w:lang w:val="en-US"/>
        </w:rPr>
        <w:t>Majority Voting as a Catalyst of Populism</w:t>
      </w:r>
      <w:r>
        <w:rPr>
          <w:lang w:val="en-US"/>
        </w:rPr>
        <w:t xml:space="preserve"> (Springer, Heidelberg), expected in </w:t>
      </w:r>
      <w:proofErr w:type="gramStart"/>
      <w:r>
        <w:rPr>
          <w:lang w:val="en-US"/>
        </w:rPr>
        <w:t>August,</w:t>
      </w:r>
      <w:proofErr w:type="gramEnd"/>
      <w:r>
        <w:rPr>
          <w:lang w:val="en-US"/>
        </w:rPr>
        <w:t xml:space="preserve"> 2019.</w:t>
      </w:r>
    </w:p>
    <w:p w14:paraId="4B41DE54" w14:textId="77777777" w:rsidR="00984FF3" w:rsidRDefault="00984FF3" w:rsidP="008B5798">
      <w:pPr>
        <w:rPr>
          <w:lang w:val="en-US"/>
        </w:rPr>
      </w:pPr>
    </w:p>
    <w:p w14:paraId="199BCE72" w14:textId="77777777" w:rsidR="003B3299" w:rsidRDefault="003B3299" w:rsidP="008B5798">
      <w:pPr>
        <w:rPr>
          <w:lang w:val="en-US"/>
        </w:rPr>
      </w:pPr>
    </w:p>
    <w:p w14:paraId="51B1ED81" w14:textId="77777777" w:rsidR="008B16D5" w:rsidRDefault="008B16D5" w:rsidP="008B5798">
      <w:pPr>
        <w:rPr>
          <w:lang w:val="en-US"/>
        </w:rPr>
      </w:pPr>
    </w:p>
    <w:p w14:paraId="064956A6" w14:textId="483F9B9E" w:rsidR="004F2400" w:rsidRPr="008B5798" w:rsidRDefault="00E65ED9" w:rsidP="008B5798">
      <w:pPr>
        <w:rPr>
          <w:b/>
        </w:rPr>
      </w:pPr>
      <w:r>
        <w:rPr>
          <w:lang w:val="en-US"/>
        </w:rPr>
        <w:t>Peter Emerson</w:t>
      </w:r>
      <w:r w:rsidR="00984FF3">
        <w:rPr>
          <w:lang w:val="en-US"/>
        </w:rPr>
        <w:t xml:space="preserve"> </w:t>
      </w:r>
    </w:p>
    <w:p w14:paraId="54749B11" w14:textId="0A92686B" w:rsidR="00786BE8" w:rsidRPr="00357318" w:rsidRDefault="00B1657B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357318">
        <w:rPr>
          <w:lang w:val="en-US"/>
        </w:rPr>
        <w:t>Director, the de Borda Institute</w:t>
      </w:r>
      <w:r w:rsidR="0011341A" w:rsidRPr="00357318">
        <w:rPr>
          <w:lang w:val="en-US"/>
        </w:rPr>
        <w:t xml:space="preserve"> </w:t>
      </w:r>
    </w:p>
    <w:p w14:paraId="6135641D" w14:textId="70EAC0B3" w:rsidR="00B1657B" w:rsidRPr="00B252BE" w:rsidRDefault="00B1657B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B252BE">
        <w:rPr>
          <w:lang w:val="en-US"/>
        </w:rPr>
        <w:t xml:space="preserve">36 </w:t>
      </w:r>
      <w:proofErr w:type="spellStart"/>
      <w:r w:rsidRPr="00B252BE">
        <w:rPr>
          <w:lang w:val="en-US"/>
        </w:rPr>
        <w:t>Ballysillan</w:t>
      </w:r>
      <w:proofErr w:type="spellEnd"/>
      <w:r w:rsidRPr="00B252BE">
        <w:rPr>
          <w:lang w:val="en-US"/>
        </w:rPr>
        <w:t xml:space="preserve"> Road</w:t>
      </w:r>
      <w:r w:rsidR="0086326D">
        <w:rPr>
          <w:lang w:val="en-US"/>
        </w:rPr>
        <w:t xml:space="preserve">, </w:t>
      </w:r>
      <w:r w:rsidRPr="00B252BE">
        <w:rPr>
          <w:lang w:val="en-US"/>
        </w:rPr>
        <w:t>Belfast BT14 7QQ</w:t>
      </w:r>
    </w:p>
    <w:p w14:paraId="40CD66E3" w14:textId="77777777" w:rsidR="00B252BE" w:rsidRPr="00B252BE" w:rsidRDefault="00B252BE" w:rsidP="00B252BE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228EE67D" w14:textId="77777777" w:rsidR="00A80CBF" w:rsidRDefault="00B16D3B" w:rsidP="00DD450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hyperlink r:id="rId7" w:history="1">
        <w:r w:rsidR="00B1657B" w:rsidRPr="00B252BE">
          <w:rPr>
            <w:u w:val="single" w:color="386EFF"/>
            <w:lang w:val="en-US"/>
          </w:rPr>
          <w:t>www.deborda.org</w:t>
        </w:r>
      </w:hyperlink>
      <w:r w:rsidR="00F46C5B" w:rsidRPr="00B252BE">
        <w:rPr>
          <w:lang w:val="en-US"/>
        </w:rPr>
        <w:t xml:space="preserve">   </w:t>
      </w:r>
      <w:r w:rsidR="00C20609" w:rsidRPr="00B252BE">
        <w:rPr>
          <w:lang w:val="en-US"/>
        </w:rPr>
        <w:t xml:space="preserve">  </w:t>
      </w:r>
    </w:p>
    <w:p w14:paraId="453DBA3A" w14:textId="77777777" w:rsidR="00A80CBF" w:rsidRPr="00A80CBF" w:rsidRDefault="00A80CBF" w:rsidP="00A80CBF">
      <w:pPr>
        <w:jc w:val="center"/>
        <w:rPr>
          <w:b/>
          <w:bCs/>
          <w:sz w:val="12"/>
          <w:szCs w:val="12"/>
        </w:rPr>
      </w:pPr>
    </w:p>
    <w:p w14:paraId="1BA8F16F" w14:textId="71C623AE" w:rsidR="00B1657B" w:rsidRPr="00B252BE" w:rsidRDefault="00B16D3B" w:rsidP="00DD450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hyperlink r:id="rId8" w:history="1">
        <w:r w:rsidR="00B1657B" w:rsidRPr="00B252BE">
          <w:rPr>
            <w:u w:val="single" w:color="4023CD"/>
            <w:lang w:val="en-US"/>
          </w:rPr>
          <w:t>pemerson@deborda.org</w:t>
        </w:r>
      </w:hyperlink>
    </w:p>
    <w:p w14:paraId="22F0DCF2" w14:textId="77777777" w:rsidR="00B252BE" w:rsidRPr="00B252BE" w:rsidRDefault="00B252BE" w:rsidP="00B252BE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0D4632DF" w14:textId="57722994" w:rsidR="005F1DB0" w:rsidRPr="00DE1FCA" w:rsidRDefault="00AA13B4" w:rsidP="00AA13B4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B252BE">
        <w:rPr>
          <w:lang w:val="en-US"/>
        </w:rPr>
        <w:t>07837717979</w:t>
      </w:r>
      <w:r w:rsidR="00984FF3">
        <w:rPr>
          <w:lang w:val="en-US"/>
        </w:rPr>
        <w:t xml:space="preserve">   </w:t>
      </w:r>
      <w:r w:rsidR="008B16D5">
        <w:rPr>
          <w:lang w:val="en-US"/>
        </w:rPr>
        <w:t xml:space="preserve">and    </w:t>
      </w:r>
      <w:r w:rsidR="00B1657B" w:rsidRPr="00B252BE">
        <w:rPr>
          <w:lang w:val="en-US"/>
        </w:rPr>
        <w:t>02890711795</w:t>
      </w:r>
    </w:p>
    <w:sectPr w:rsidR="005F1DB0" w:rsidRPr="00DE1FCA" w:rsidSect="00E23F60">
      <w:pgSz w:w="11900" w:h="16840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27DA"/>
    <w:multiLevelType w:val="hybridMultilevel"/>
    <w:tmpl w:val="A1385E56"/>
    <w:lvl w:ilvl="0" w:tplc="86445C40">
      <w:start w:val="7"/>
      <w:numFmt w:val="bullet"/>
      <w:lvlText w:val=""/>
      <w:lvlJc w:val="left"/>
      <w:pPr>
        <w:ind w:left="1080" w:hanging="7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016E8"/>
    <w:multiLevelType w:val="hybridMultilevel"/>
    <w:tmpl w:val="1012E974"/>
    <w:lvl w:ilvl="0" w:tplc="29200C2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751872"/>
    <w:multiLevelType w:val="hybridMultilevel"/>
    <w:tmpl w:val="F8EAD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18"/>
    <w:rsid w:val="00011EAE"/>
    <w:rsid w:val="0001267D"/>
    <w:rsid w:val="00012E99"/>
    <w:rsid w:val="00024EB8"/>
    <w:rsid w:val="00034D69"/>
    <w:rsid w:val="000559F9"/>
    <w:rsid w:val="000568F7"/>
    <w:rsid w:val="00062D65"/>
    <w:rsid w:val="00066729"/>
    <w:rsid w:val="00081030"/>
    <w:rsid w:val="00095DC5"/>
    <w:rsid w:val="000B777C"/>
    <w:rsid w:val="000C3319"/>
    <w:rsid w:val="000C5B6C"/>
    <w:rsid w:val="000C6D57"/>
    <w:rsid w:val="000D5E9A"/>
    <w:rsid w:val="000E6BB7"/>
    <w:rsid w:val="000F6C54"/>
    <w:rsid w:val="000F7EF4"/>
    <w:rsid w:val="00102EDF"/>
    <w:rsid w:val="0010311E"/>
    <w:rsid w:val="0011341A"/>
    <w:rsid w:val="00126314"/>
    <w:rsid w:val="001364C1"/>
    <w:rsid w:val="00160408"/>
    <w:rsid w:val="001618B4"/>
    <w:rsid w:val="00176938"/>
    <w:rsid w:val="00183845"/>
    <w:rsid w:val="00190FD0"/>
    <w:rsid w:val="0019332E"/>
    <w:rsid w:val="00194DD4"/>
    <w:rsid w:val="001974E2"/>
    <w:rsid w:val="001B0F29"/>
    <w:rsid w:val="001B48CE"/>
    <w:rsid w:val="001C4385"/>
    <w:rsid w:val="001D3B72"/>
    <w:rsid w:val="001D587E"/>
    <w:rsid w:val="001D6E6F"/>
    <w:rsid w:val="001E2E04"/>
    <w:rsid w:val="001E4414"/>
    <w:rsid w:val="001E5EBF"/>
    <w:rsid w:val="001F28CA"/>
    <w:rsid w:val="001F3EF2"/>
    <w:rsid w:val="001F773A"/>
    <w:rsid w:val="0020227A"/>
    <w:rsid w:val="002238D2"/>
    <w:rsid w:val="00223BE0"/>
    <w:rsid w:val="00241D24"/>
    <w:rsid w:val="00245DD6"/>
    <w:rsid w:val="00254618"/>
    <w:rsid w:val="00272021"/>
    <w:rsid w:val="0028038D"/>
    <w:rsid w:val="00283403"/>
    <w:rsid w:val="002A175B"/>
    <w:rsid w:val="002B3A83"/>
    <w:rsid w:val="002C09EC"/>
    <w:rsid w:val="002C1278"/>
    <w:rsid w:val="002C1FBC"/>
    <w:rsid w:val="002C391D"/>
    <w:rsid w:val="002D414E"/>
    <w:rsid w:val="002E0D90"/>
    <w:rsid w:val="002F1858"/>
    <w:rsid w:val="002F2A5F"/>
    <w:rsid w:val="002F451E"/>
    <w:rsid w:val="002F5A82"/>
    <w:rsid w:val="00311B3A"/>
    <w:rsid w:val="003127B7"/>
    <w:rsid w:val="00312EFA"/>
    <w:rsid w:val="003243E5"/>
    <w:rsid w:val="00330EFF"/>
    <w:rsid w:val="00333E33"/>
    <w:rsid w:val="00334644"/>
    <w:rsid w:val="00343E37"/>
    <w:rsid w:val="00357318"/>
    <w:rsid w:val="0036364C"/>
    <w:rsid w:val="003658DA"/>
    <w:rsid w:val="003667BD"/>
    <w:rsid w:val="0038241F"/>
    <w:rsid w:val="00382FEA"/>
    <w:rsid w:val="003874BD"/>
    <w:rsid w:val="00390C78"/>
    <w:rsid w:val="003A0556"/>
    <w:rsid w:val="003A73D3"/>
    <w:rsid w:val="003B1A92"/>
    <w:rsid w:val="003B3299"/>
    <w:rsid w:val="003B6EF6"/>
    <w:rsid w:val="003C0386"/>
    <w:rsid w:val="003D0B36"/>
    <w:rsid w:val="003D572F"/>
    <w:rsid w:val="003D6464"/>
    <w:rsid w:val="003E1E05"/>
    <w:rsid w:val="003E5E41"/>
    <w:rsid w:val="003F02F8"/>
    <w:rsid w:val="003F6A5A"/>
    <w:rsid w:val="003F7971"/>
    <w:rsid w:val="00416E07"/>
    <w:rsid w:val="0043124C"/>
    <w:rsid w:val="00437446"/>
    <w:rsid w:val="00454DD0"/>
    <w:rsid w:val="0046002F"/>
    <w:rsid w:val="00472583"/>
    <w:rsid w:val="0048107A"/>
    <w:rsid w:val="00485482"/>
    <w:rsid w:val="00490AB1"/>
    <w:rsid w:val="00491B5E"/>
    <w:rsid w:val="00496963"/>
    <w:rsid w:val="004A4001"/>
    <w:rsid w:val="004C011D"/>
    <w:rsid w:val="004C64AF"/>
    <w:rsid w:val="004E5E5D"/>
    <w:rsid w:val="004F2400"/>
    <w:rsid w:val="004F3C4F"/>
    <w:rsid w:val="004F4E8A"/>
    <w:rsid w:val="004F6018"/>
    <w:rsid w:val="004F61BB"/>
    <w:rsid w:val="00501919"/>
    <w:rsid w:val="00506AAD"/>
    <w:rsid w:val="00513BAE"/>
    <w:rsid w:val="00521BE3"/>
    <w:rsid w:val="005254B0"/>
    <w:rsid w:val="00525E6E"/>
    <w:rsid w:val="005676F6"/>
    <w:rsid w:val="00582A91"/>
    <w:rsid w:val="00584D55"/>
    <w:rsid w:val="0058725F"/>
    <w:rsid w:val="0059131A"/>
    <w:rsid w:val="00592A13"/>
    <w:rsid w:val="0059773F"/>
    <w:rsid w:val="005A0114"/>
    <w:rsid w:val="005B19F8"/>
    <w:rsid w:val="005B2269"/>
    <w:rsid w:val="005C184C"/>
    <w:rsid w:val="005D041C"/>
    <w:rsid w:val="005D0A26"/>
    <w:rsid w:val="005D1BBD"/>
    <w:rsid w:val="005E1B90"/>
    <w:rsid w:val="005E1F7B"/>
    <w:rsid w:val="005F1DB0"/>
    <w:rsid w:val="00601B3C"/>
    <w:rsid w:val="00621787"/>
    <w:rsid w:val="006243B2"/>
    <w:rsid w:val="00631988"/>
    <w:rsid w:val="00632355"/>
    <w:rsid w:val="00635ABD"/>
    <w:rsid w:val="00643275"/>
    <w:rsid w:val="00646B7E"/>
    <w:rsid w:val="00646BDA"/>
    <w:rsid w:val="0064775B"/>
    <w:rsid w:val="006559E5"/>
    <w:rsid w:val="00664346"/>
    <w:rsid w:val="00676501"/>
    <w:rsid w:val="00690020"/>
    <w:rsid w:val="00693FFC"/>
    <w:rsid w:val="006D05FA"/>
    <w:rsid w:val="006E19FE"/>
    <w:rsid w:val="006E3CF9"/>
    <w:rsid w:val="006E41A0"/>
    <w:rsid w:val="006E7AF9"/>
    <w:rsid w:val="006F2A76"/>
    <w:rsid w:val="006F6F15"/>
    <w:rsid w:val="0070599B"/>
    <w:rsid w:val="00710BDF"/>
    <w:rsid w:val="00733BE5"/>
    <w:rsid w:val="00733D57"/>
    <w:rsid w:val="00736585"/>
    <w:rsid w:val="00736E9A"/>
    <w:rsid w:val="00750971"/>
    <w:rsid w:val="00751B50"/>
    <w:rsid w:val="00756B82"/>
    <w:rsid w:val="00761AD7"/>
    <w:rsid w:val="0076662B"/>
    <w:rsid w:val="0077535E"/>
    <w:rsid w:val="00783B87"/>
    <w:rsid w:val="007858E1"/>
    <w:rsid w:val="0078604D"/>
    <w:rsid w:val="00786BE8"/>
    <w:rsid w:val="007A02D7"/>
    <w:rsid w:val="007A786D"/>
    <w:rsid w:val="007B13AC"/>
    <w:rsid w:val="007C5BE0"/>
    <w:rsid w:val="007C61D0"/>
    <w:rsid w:val="007D26D9"/>
    <w:rsid w:val="007D5A30"/>
    <w:rsid w:val="007D7F0F"/>
    <w:rsid w:val="007E1E3A"/>
    <w:rsid w:val="00804CE3"/>
    <w:rsid w:val="00805BE7"/>
    <w:rsid w:val="00805E0D"/>
    <w:rsid w:val="00826B4E"/>
    <w:rsid w:val="00827908"/>
    <w:rsid w:val="008358E5"/>
    <w:rsid w:val="00844927"/>
    <w:rsid w:val="00862BC3"/>
    <w:rsid w:val="0086326D"/>
    <w:rsid w:val="00882809"/>
    <w:rsid w:val="008907DC"/>
    <w:rsid w:val="008B16D5"/>
    <w:rsid w:val="008B441D"/>
    <w:rsid w:val="008B5798"/>
    <w:rsid w:val="008C1D08"/>
    <w:rsid w:val="008C4AD6"/>
    <w:rsid w:val="008D440E"/>
    <w:rsid w:val="008E4F03"/>
    <w:rsid w:val="00942FAB"/>
    <w:rsid w:val="00951E4C"/>
    <w:rsid w:val="00952485"/>
    <w:rsid w:val="00955FB4"/>
    <w:rsid w:val="00964ABC"/>
    <w:rsid w:val="00972F27"/>
    <w:rsid w:val="00977EAE"/>
    <w:rsid w:val="00981C12"/>
    <w:rsid w:val="00984FF3"/>
    <w:rsid w:val="009878B5"/>
    <w:rsid w:val="0099221E"/>
    <w:rsid w:val="009975A5"/>
    <w:rsid w:val="009B4B7B"/>
    <w:rsid w:val="009C2BCC"/>
    <w:rsid w:val="009E17AF"/>
    <w:rsid w:val="009E5E2D"/>
    <w:rsid w:val="009F6947"/>
    <w:rsid w:val="00A16DED"/>
    <w:rsid w:val="00A264F0"/>
    <w:rsid w:val="00A3092D"/>
    <w:rsid w:val="00A31C31"/>
    <w:rsid w:val="00A37B11"/>
    <w:rsid w:val="00A50A8B"/>
    <w:rsid w:val="00A51E87"/>
    <w:rsid w:val="00A6039B"/>
    <w:rsid w:val="00A678AD"/>
    <w:rsid w:val="00A74562"/>
    <w:rsid w:val="00A763C7"/>
    <w:rsid w:val="00A80CBF"/>
    <w:rsid w:val="00A972E1"/>
    <w:rsid w:val="00AA13B4"/>
    <w:rsid w:val="00AA1D36"/>
    <w:rsid w:val="00AA53FE"/>
    <w:rsid w:val="00AB6F26"/>
    <w:rsid w:val="00AD0563"/>
    <w:rsid w:val="00AD2FDD"/>
    <w:rsid w:val="00AD4CAD"/>
    <w:rsid w:val="00AE1388"/>
    <w:rsid w:val="00B0015A"/>
    <w:rsid w:val="00B0470E"/>
    <w:rsid w:val="00B07BD5"/>
    <w:rsid w:val="00B14F09"/>
    <w:rsid w:val="00B1556F"/>
    <w:rsid w:val="00B1657B"/>
    <w:rsid w:val="00B16D3B"/>
    <w:rsid w:val="00B252BE"/>
    <w:rsid w:val="00B303B3"/>
    <w:rsid w:val="00B34E2D"/>
    <w:rsid w:val="00B547E3"/>
    <w:rsid w:val="00B5557B"/>
    <w:rsid w:val="00B560E8"/>
    <w:rsid w:val="00B56F94"/>
    <w:rsid w:val="00B72054"/>
    <w:rsid w:val="00B77164"/>
    <w:rsid w:val="00B86356"/>
    <w:rsid w:val="00B864D0"/>
    <w:rsid w:val="00B91741"/>
    <w:rsid w:val="00BA2821"/>
    <w:rsid w:val="00BC09AF"/>
    <w:rsid w:val="00BC3D78"/>
    <w:rsid w:val="00BC6C0C"/>
    <w:rsid w:val="00BD0A77"/>
    <w:rsid w:val="00BD5E98"/>
    <w:rsid w:val="00BF7393"/>
    <w:rsid w:val="00C01A9E"/>
    <w:rsid w:val="00C20609"/>
    <w:rsid w:val="00C23545"/>
    <w:rsid w:val="00C24D54"/>
    <w:rsid w:val="00C260DC"/>
    <w:rsid w:val="00C269C1"/>
    <w:rsid w:val="00C3104B"/>
    <w:rsid w:val="00C319D2"/>
    <w:rsid w:val="00C55429"/>
    <w:rsid w:val="00C567DD"/>
    <w:rsid w:val="00C57A84"/>
    <w:rsid w:val="00C87794"/>
    <w:rsid w:val="00C90846"/>
    <w:rsid w:val="00C946BF"/>
    <w:rsid w:val="00CA6644"/>
    <w:rsid w:val="00CB00AA"/>
    <w:rsid w:val="00CC0891"/>
    <w:rsid w:val="00CD5C9D"/>
    <w:rsid w:val="00CF014F"/>
    <w:rsid w:val="00CF3DFD"/>
    <w:rsid w:val="00D04D9F"/>
    <w:rsid w:val="00D07465"/>
    <w:rsid w:val="00D15A08"/>
    <w:rsid w:val="00D253A0"/>
    <w:rsid w:val="00D31D06"/>
    <w:rsid w:val="00D340C1"/>
    <w:rsid w:val="00D34E01"/>
    <w:rsid w:val="00D379A0"/>
    <w:rsid w:val="00D616AD"/>
    <w:rsid w:val="00D77C83"/>
    <w:rsid w:val="00D83021"/>
    <w:rsid w:val="00D85A40"/>
    <w:rsid w:val="00D877AC"/>
    <w:rsid w:val="00D9187F"/>
    <w:rsid w:val="00D96461"/>
    <w:rsid w:val="00DC0A66"/>
    <w:rsid w:val="00DC1C61"/>
    <w:rsid w:val="00DC478A"/>
    <w:rsid w:val="00DC7E4C"/>
    <w:rsid w:val="00DD3D92"/>
    <w:rsid w:val="00DD4508"/>
    <w:rsid w:val="00DE1FCA"/>
    <w:rsid w:val="00DF685E"/>
    <w:rsid w:val="00E016C8"/>
    <w:rsid w:val="00E1104A"/>
    <w:rsid w:val="00E20C90"/>
    <w:rsid w:val="00E23F60"/>
    <w:rsid w:val="00E25D70"/>
    <w:rsid w:val="00E30880"/>
    <w:rsid w:val="00E312B3"/>
    <w:rsid w:val="00E31FA3"/>
    <w:rsid w:val="00E42F52"/>
    <w:rsid w:val="00E432BF"/>
    <w:rsid w:val="00E438A3"/>
    <w:rsid w:val="00E4678C"/>
    <w:rsid w:val="00E47AF2"/>
    <w:rsid w:val="00E5599D"/>
    <w:rsid w:val="00E60F64"/>
    <w:rsid w:val="00E65ED9"/>
    <w:rsid w:val="00E70DC6"/>
    <w:rsid w:val="00E75472"/>
    <w:rsid w:val="00E9108D"/>
    <w:rsid w:val="00E93CC6"/>
    <w:rsid w:val="00EB24C4"/>
    <w:rsid w:val="00EF2FBC"/>
    <w:rsid w:val="00EF6756"/>
    <w:rsid w:val="00F23564"/>
    <w:rsid w:val="00F27501"/>
    <w:rsid w:val="00F33761"/>
    <w:rsid w:val="00F46C5B"/>
    <w:rsid w:val="00F473FC"/>
    <w:rsid w:val="00F47A19"/>
    <w:rsid w:val="00F536DA"/>
    <w:rsid w:val="00F738B8"/>
    <w:rsid w:val="00F75236"/>
    <w:rsid w:val="00F80E18"/>
    <w:rsid w:val="00FA09A0"/>
    <w:rsid w:val="00FA25A4"/>
    <w:rsid w:val="00FB2197"/>
    <w:rsid w:val="00FC065F"/>
    <w:rsid w:val="00FC4D58"/>
    <w:rsid w:val="00FC7679"/>
    <w:rsid w:val="00FD7C40"/>
    <w:rsid w:val="00FF49E7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E7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deborda.org/" TargetMode="External"/><Relationship Id="rId8" Type="http://schemas.openxmlformats.org/officeDocument/2006/relationships/hyperlink" Target="mailto:pemerson@deborda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939A90-4938-1E4B-82EA-B9DB08F27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357</Words>
  <Characters>2039</Characters>
  <Application>Microsoft Macintosh Word</Application>
  <DocSecurity>0</DocSecurity>
  <Lines>16</Lines>
  <Paragraphs>4</Paragraphs>
  <ScaleCrop>false</ScaleCrop>
  <Company>The de Borda Institute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4</cp:revision>
  <dcterms:created xsi:type="dcterms:W3CDTF">2019-05-24T13:36:00Z</dcterms:created>
  <dcterms:modified xsi:type="dcterms:W3CDTF">2019-05-24T14:36:00Z</dcterms:modified>
</cp:coreProperties>
</file>